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AF" w:rsidRPr="00E57EC6" w:rsidRDefault="000249E1" w:rsidP="00716A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 xml:space="preserve">Портативный высокочувствительный портативный рамановский анализатор химических соединений </w:t>
      </w:r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«</w:t>
      </w:r>
      <w:proofErr w:type="spellStart"/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ХимЭксперт</w:t>
      </w:r>
      <w:proofErr w:type="spellEnd"/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»</w:t>
      </w:r>
    </w:p>
    <w:p w:rsidR="00716AAF" w:rsidRPr="00E57EC6" w:rsidRDefault="00CF658A" w:rsidP="00716A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E57EC6">
        <w:rPr>
          <w:rFonts w:ascii="Times New Roman" w:hAnsi="Times New Roman"/>
          <w:bCs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1BCDF2B" wp14:editId="45CA2E04">
            <wp:simplePos x="0" y="0"/>
            <wp:positionH relativeFrom="column">
              <wp:posOffset>0</wp:posOffset>
            </wp:positionH>
            <wp:positionV relativeFrom="paragraph">
              <wp:posOffset>339090</wp:posOffset>
            </wp:positionV>
            <wp:extent cx="3177540" cy="2130425"/>
            <wp:effectExtent l="0" t="0" r="3810" b="3175"/>
            <wp:wrapSquare wrapText="bothSides"/>
            <wp:docPr id="3" name="Рисунок 3" descr="C:\Users\73B5~1\AppData\Local\Temp\Rar$DIa0.665\11.ХимЭксп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0.665\11.ХимЭкспер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AF" w:rsidRPr="00E57EC6" w:rsidRDefault="00542792" w:rsidP="00716A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A1A1A"/>
          <w:sz w:val="24"/>
          <w:szCs w:val="24"/>
        </w:rPr>
      </w:pPr>
      <w:r w:rsidRPr="00E57EC6">
        <w:rPr>
          <w:rFonts w:ascii="Times New Roman" w:hAnsi="Times New Roman"/>
          <w:bCs/>
          <w:color w:val="1A1A1A"/>
          <w:sz w:val="24"/>
          <w:szCs w:val="24"/>
        </w:rPr>
        <w:t xml:space="preserve">          </w:t>
      </w:r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ПРА «</w:t>
      </w:r>
      <w:proofErr w:type="spellStart"/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ХимЭксперт</w:t>
      </w:r>
      <w:proofErr w:type="spellEnd"/>
      <w:r w:rsidR="00716AAF" w:rsidRPr="00E57EC6">
        <w:rPr>
          <w:rFonts w:ascii="Times New Roman" w:hAnsi="Times New Roman"/>
          <w:b/>
          <w:bCs/>
          <w:color w:val="1A1A1A"/>
          <w:sz w:val="24"/>
          <w:szCs w:val="24"/>
        </w:rPr>
        <w:t>»</w:t>
      </w:r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 xml:space="preserve"> –</w:t>
      </w:r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 xml:space="preserve"> позволяет производить оперативную диагностику (идентификацию) химических веществ и соединений (включая </w:t>
      </w:r>
      <w:proofErr w:type="gramStart"/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>ВВ</w:t>
      </w:r>
      <w:proofErr w:type="gramEnd"/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>, препараты фармацевтической продукции, запрещенные препараты и пр.) в жидком, твердом и сыпучем виде на основе данных о их физико-химических свойствах, полученных ин</w:t>
      </w:r>
      <w:bookmarkStart w:id="0" w:name="_GoBack"/>
      <w:bookmarkEnd w:id="0"/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>струментально с помощью ПРА методом спектроскопии комбинационного рассеяния. Используется для бесконтактной идентификации содержимого бутылок, полиэтиленовых пакетов, флаконов, ампул (снимая тем самым постоянные проблемы на досмотре в аэропорту при проносе на борт самолета в ручной клади предметов личной гигиены и напитков). Прибор обладает двухуровневой системой защиты. «</w:t>
      </w:r>
      <w:proofErr w:type="spellStart"/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>ХимЭксперт</w:t>
      </w:r>
      <w:proofErr w:type="spellEnd"/>
      <w:r w:rsidR="00716AAF" w:rsidRPr="00E57EC6">
        <w:rPr>
          <w:rFonts w:ascii="Times New Roman" w:hAnsi="Times New Roman"/>
          <w:bCs/>
          <w:color w:val="1A1A1A"/>
          <w:sz w:val="24"/>
          <w:szCs w:val="24"/>
        </w:rPr>
        <w:t>» широко используется в промышленности, золотодобывающих компаниях, а также в Федеральной Таможенной Службе и Федеральной Службе Безопасности.</w:t>
      </w:r>
    </w:p>
    <w:p w:rsidR="00542792" w:rsidRPr="00E57EC6" w:rsidRDefault="00542792" w:rsidP="00542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 xml:space="preserve">                (ПРА) «</w:t>
      </w:r>
      <w:proofErr w:type="spellStart"/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>ХимЭксперт</w:t>
      </w:r>
      <w:proofErr w:type="spellEnd"/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 xml:space="preserve">» </w:t>
      </w:r>
      <w:r w:rsidRPr="00E57EC6">
        <w:rPr>
          <w:rFonts w:ascii="Times New Roman" w:eastAsia="Times New Roman" w:hAnsi="Times New Roman"/>
          <w:sz w:val="24"/>
          <w:szCs w:val="24"/>
          <w:lang w:eastAsia="ru-RU"/>
        </w:rPr>
        <w:t xml:space="preserve">– является отечественной разработкой, прошла испытания для применения на объектах транспортной инфраструктуры согласно Постановлению </w:t>
      </w:r>
      <w:r w:rsidRPr="00E57EC6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Правительства РФ от 26 сентября 2016г. N969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безопасности".</w:t>
      </w:r>
    </w:p>
    <w:p w:rsidR="00542792" w:rsidRPr="00E57EC6" w:rsidRDefault="00542792" w:rsidP="00716A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A1A1A"/>
          <w:sz w:val="24"/>
          <w:szCs w:val="24"/>
        </w:rPr>
      </w:pPr>
    </w:p>
    <w:p w:rsidR="001677A5" w:rsidRPr="00E57EC6" w:rsidRDefault="001677A5" w:rsidP="001677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A1A1A"/>
          <w:sz w:val="24"/>
          <w:szCs w:val="24"/>
        </w:rPr>
      </w:pPr>
    </w:p>
    <w:p w:rsidR="001B3FB7" w:rsidRPr="00E57EC6" w:rsidRDefault="001B3FB7" w:rsidP="001B3FB7">
      <w:pPr>
        <w:shd w:val="clear" w:color="auto" w:fill="FFFFFF"/>
        <w:spacing w:after="0" w:line="240" w:lineRule="auto"/>
        <w:rPr>
          <w:rFonts w:ascii="Times New Roman" w:hAnsi="Times New Roman"/>
          <w:bCs/>
          <w:color w:val="1A1A1A"/>
          <w:sz w:val="24"/>
          <w:szCs w:val="24"/>
        </w:rPr>
      </w:pPr>
    </w:p>
    <w:p w:rsidR="00E454AE" w:rsidRPr="00E57EC6" w:rsidRDefault="00E454AE" w:rsidP="005B6E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E57EC6">
        <w:rPr>
          <w:rFonts w:ascii="Times New Roman" w:hAnsi="Times New Roman"/>
          <w:b/>
          <w:bCs/>
          <w:color w:val="1A1A1A"/>
          <w:sz w:val="24"/>
          <w:szCs w:val="24"/>
        </w:rPr>
        <w:t>Тактико-Технические Характеристики (ТТХ):</w:t>
      </w:r>
    </w:p>
    <w:p w:rsidR="005B6E08" w:rsidRPr="00E57EC6" w:rsidRDefault="005B6E08" w:rsidP="005B6E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7E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Style w:val="-1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96"/>
      </w:tblGrid>
      <w:tr w:rsidR="00FA5769" w:rsidRPr="00E57EC6" w:rsidTr="00542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6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Значение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Принцип действия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Спектроскопия комбинационного рассеяния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Рамановская</w:t>
            </w:r>
            <w:proofErr w:type="spellEnd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спектроскопия)</w:t>
            </w:r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Идентифицируемые вещества</w:t>
            </w:r>
          </w:p>
        </w:tc>
        <w:tc>
          <w:tcPr>
            <w:tcW w:w="6496" w:type="dxa"/>
            <w:shd w:val="clear" w:color="auto" w:fill="auto"/>
          </w:tcPr>
          <w:p w:rsidR="00FA5769" w:rsidRPr="00E57EC6" w:rsidRDefault="00FA5769" w:rsidP="0054279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продукция химической и фармацевтической промышленности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более 10,000 наименований;</w:t>
            </w:r>
          </w:p>
          <w:p w:rsidR="00FA5769" w:rsidRPr="00E57EC6" w:rsidRDefault="00FA5769" w:rsidP="0054279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взрывчатые вещества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102 наименования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(среди них жидкие — 20 наименований);</w:t>
            </w:r>
          </w:p>
          <w:p w:rsidR="00FA5769" w:rsidRPr="00E57EC6" w:rsidRDefault="00FA5769" w:rsidP="0054279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горючие и легковоспламеняющиеся вещества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— 30 наименований;</w:t>
            </w:r>
          </w:p>
          <w:p w:rsidR="00FA5769" w:rsidRPr="00E57EC6" w:rsidRDefault="00FA5769" w:rsidP="0054279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наркотические средства, психотропные вещества</w:t>
            </w: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и их </w:t>
            </w:r>
            <w:proofErr w:type="spellStart"/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57 наименований;</w:t>
            </w:r>
          </w:p>
          <w:p w:rsidR="00FA5769" w:rsidRPr="00E57EC6" w:rsidRDefault="00FA5769" w:rsidP="0054279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опасные химические агенты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(токсичные, ядовитые, отравляющие, химически активные вещества и пр.) — 98 наименований.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Режимы анализа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Простая идентификация веществ по базе данных;</w:t>
            </w:r>
          </w:p>
          <w:p w:rsidR="00FA5769" w:rsidRPr="00E57EC6" w:rsidRDefault="00FA5769" w:rsidP="005427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Идентификация веществ по библиотекам запрещённых/разрешённых к проносу (</w:t>
            </w:r>
            <w:proofErr w:type="spellStart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ChemExpert</w:t>
            </w:r>
            <w:proofErr w:type="spellEnd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RSI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Время анализа</w:t>
            </w:r>
          </w:p>
        </w:tc>
        <w:tc>
          <w:tcPr>
            <w:tcW w:w="6496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5 до 60 сек.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Длина волны лазера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532 </w:t>
            </w:r>
            <w:proofErr w:type="spellStart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Спектральное разрешение</w:t>
            </w:r>
          </w:p>
        </w:tc>
        <w:tc>
          <w:tcPr>
            <w:tcW w:w="6496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– 8 см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Спектральный диапазон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 – 4000 см</w:t>
            </w: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 лазерного источника</w:t>
            </w:r>
          </w:p>
        </w:tc>
        <w:tc>
          <w:tcPr>
            <w:tcW w:w="6496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30 мВт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Интерфейсы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USB, </w:t>
            </w:r>
            <w:proofErr w:type="spellStart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Bluetooth</w:t>
            </w:r>
            <w:proofErr w:type="spellEnd"/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автономной работы от одного аккумулятора</w:t>
            </w:r>
          </w:p>
        </w:tc>
        <w:tc>
          <w:tcPr>
            <w:tcW w:w="6496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8 часов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 (Д×</w:t>
            </w:r>
            <w:proofErr w:type="gramStart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×В)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220×90×290 мм</w:t>
            </w:r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6496" w:type="dxa"/>
            <w:shd w:val="clear" w:color="auto" w:fill="auto"/>
            <w:hideMark/>
          </w:tcPr>
          <w:p w:rsidR="00FA5769" w:rsidRPr="00E57EC6" w:rsidRDefault="00FA5769" w:rsidP="005427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кг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отгрузочных мест на одно изделие</w:t>
            </w:r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A5769" w:rsidRPr="00E57EC6" w:rsidTr="005427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Вес брутто, </w:t>
            </w:r>
            <w:proofErr w:type="gramStart"/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6496" w:type="dxa"/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FA5769" w:rsidRPr="00E57EC6" w:rsidTr="0054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Габариты упаковки, </w:t>
            </w:r>
            <w:proofErr w:type="gramStart"/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6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A5769" w:rsidRPr="00E57EC6" w:rsidRDefault="00FA5769" w:rsidP="00542792">
            <w:pPr>
              <w:tabs>
                <w:tab w:val="left" w:pos="6804"/>
                <w:tab w:val="left" w:pos="7655"/>
              </w:tabs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420</w:t>
            </w: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ym w:font="Symbol" w:char="F0B4"/>
            </w: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550</w:t>
            </w: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ym w:font="Symbol" w:char="F0B4"/>
            </w:r>
            <w:r w:rsidRPr="00E57E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225</w:t>
            </w:r>
          </w:p>
        </w:tc>
      </w:tr>
    </w:tbl>
    <w:p w:rsidR="00AB0DD1" w:rsidRPr="00E57EC6" w:rsidRDefault="00AB0DD1" w:rsidP="001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6AAF" w:rsidRPr="00E57EC6" w:rsidRDefault="00716AAF" w:rsidP="001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6AAF" w:rsidRPr="00E57EC6" w:rsidRDefault="00716AAF" w:rsidP="001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16AAF" w:rsidRPr="00E57EC6" w:rsidSect="00F2079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181A67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-179070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-201930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55456F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 w:rsidRPr="006864C1">
      <w:rPr>
        <w:rFonts w:ascii="Times New Roman" w:hAnsi="Times New Roman"/>
        <w:sz w:val="18"/>
        <w:szCs w:val="18"/>
      </w:rPr>
      <w:t>тел</w:t>
    </w:r>
    <w:r w:rsidRPr="00F34773">
      <w:rPr>
        <w:rFonts w:ascii="Times New Roman" w:hAnsi="Times New Roman"/>
        <w:sz w:val="18"/>
        <w:szCs w:val="18"/>
        <w:lang w:val="en-US"/>
      </w:rPr>
      <w:t>.: +7 (495) 726-60-62</w:t>
    </w:r>
    <w:r w:rsidR="006E444F" w:rsidRPr="0055456F">
      <w:rPr>
        <w:rFonts w:ascii="Times New Roman" w:hAnsi="Times New Roman"/>
        <w:sz w:val="18"/>
        <w:szCs w:val="18"/>
        <w:lang w:val="en-US"/>
      </w:rPr>
      <w:t>,</w:t>
    </w:r>
  </w:p>
  <w:p w:rsidR="006E444F" w:rsidRPr="0055456F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  <w:lang w:val="en-US"/>
      </w:rPr>
    </w:pPr>
    <w:r w:rsidRPr="0055456F">
      <w:rPr>
        <w:rFonts w:ascii="Times New Roman" w:hAnsi="Times New Roman"/>
        <w:sz w:val="18"/>
        <w:szCs w:val="18"/>
        <w:lang w:val="en-US"/>
      </w:rPr>
      <w:t>+7 (495) 150-12-07</w:t>
    </w:r>
  </w:p>
  <w:p w:rsidR="00951C13" w:rsidRPr="00B8288F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4A4264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4A4264">
      <w:rPr>
        <w:rFonts w:ascii="Times New Roman" w:hAnsi="Times New Roman"/>
        <w:sz w:val="18"/>
        <w:szCs w:val="18"/>
        <w:lang w:val="en-US"/>
      </w:rPr>
      <w:t xml:space="preserve">: </w:t>
    </w:r>
    <w:hyperlink r:id="rId2" w:history="1">
      <w:r w:rsidR="0055456F" w:rsidRPr="00431CFF">
        <w:rPr>
          <w:rStyle w:val="a6"/>
          <w:rFonts w:ascii="Times New Roman" w:hAnsi="Times New Roman" w:cs="Times New Roman"/>
          <w:sz w:val="18"/>
          <w:szCs w:val="18"/>
          <w:lang w:val="en-US"/>
        </w:rPr>
        <w:t>sales@sls-group.ru</w:t>
      </w:r>
    </w:hyperlink>
  </w:p>
  <w:p w:rsidR="00F81F77" w:rsidRPr="00927DCB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B8288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B8288F" w:rsidRDefault="00E57EC6" w:rsidP="00927DC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hyperlink r:id="rId3" w:history="1"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www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sls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-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group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hyperlink>
  </w:p>
  <w:p w:rsidR="00927DCB" w:rsidRPr="00927DCB" w:rsidRDefault="00927DCB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lang w:val="en-US"/>
      </w:rPr>
    </w:pPr>
  </w:p>
  <w:p w:rsidR="00951C13" w:rsidRPr="00B8288F" w:rsidRDefault="00951C13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952C1"/>
    <w:multiLevelType w:val="hybridMultilevel"/>
    <w:tmpl w:val="E4C29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49E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C60B0"/>
    <w:rsid w:val="000D004B"/>
    <w:rsid w:val="000D392C"/>
    <w:rsid w:val="000D6516"/>
    <w:rsid w:val="000D79F1"/>
    <w:rsid w:val="000D7CF3"/>
    <w:rsid w:val="000E0EAB"/>
    <w:rsid w:val="000E2B73"/>
    <w:rsid w:val="000E5045"/>
    <w:rsid w:val="000E63D0"/>
    <w:rsid w:val="000E6C7E"/>
    <w:rsid w:val="000F67F3"/>
    <w:rsid w:val="001008D9"/>
    <w:rsid w:val="00100CA9"/>
    <w:rsid w:val="001067CC"/>
    <w:rsid w:val="001325E5"/>
    <w:rsid w:val="00143D39"/>
    <w:rsid w:val="0014649D"/>
    <w:rsid w:val="00157F2D"/>
    <w:rsid w:val="001652E2"/>
    <w:rsid w:val="001677A5"/>
    <w:rsid w:val="00167B18"/>
    <w:rsid w:val="0017450C"/>
    <w:rsid w:val="001748F7"/>
    <w:rsid w:val="00181A67"/>
    <w:rsid w:val="001959CA"/>
    <w:rsid w:val="001A3DCF"/>
    <w:rsid w:val="001A7C60"/>
    <w:rsid w:val="001B0E11"/>
    <w:rsid w:val="001B3FB7"/>
    <w:rsid w:val="001B583F"/>
    <w:rsid w:val="001C6F29"/>
    <w:rsid w:val="001D3C2A"/>
    <w:rsid w:val="00205BDC"/>
    <w:rsid w:val="002062A5"/>
    <w:rsid w:val="00206FBC"/>
    <w:rsid w:val="00215191"/>
    <w:rsid w:val="002231E8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B7399"/>
    <w:rsid w:val="002C386A"/>
    <w:rsid w:val="002C64A8"/>
    <w:rsid w:val="002D0B19"/>
    <w:rsid w:val="002D570B"/>
    <w:rsid w:val="002E013F"/>
    <w:rsid w:val="00302654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F031E"/>
    <w:rsid w:val="00405517"/>
    <w:rsid w:val="00407D05"/>
    <w:rsid w:val="00412A85"/>
    <w:rsid w:val="0041366B"/>
    <w:rsid w:val="0042365A"/>
    <w:rsid w:val="004301C5"/>
    <w:rsid w:val="004311E6"/>
    <w:rsid w:val="0044044E"/>
    <w:rsid w:val="00442A87"/>
    <w:rsid w:val="00444FB7"/>
    <w:rsid w:val="00462F49"/>
    <w:rsid w:val="00467715"/>
    <w:rsid w:val="00476E66"/>
    <w:rsid w:val="00487D2D"/>
    <w:rsid w:val="00490E08"/>
    <w:rsid w:val="00497268"/>
    <w:rsid w:val="004A4264"/>
    <w:rsid w:val="004B3E5C"/>
    <w:rsid w:val="004B4899"/>
    <w:rsid w:val="004B5314"/>
    <w:rsid w:val="004B61DA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14E4"/>
    <w:rsid w:val="00512AB3"/>
    <w:rsid w:val="005301E4"/>
    <w:rsid w:val="00537373"/>
    <w:rsid w:val="005400FB"/>
    <w:rsid w:val="00542792"/>
    <w:rsid w:val="0055456F"/>
    <w:rsid w:val="00561C38"/>
    <w:rsid w:val="00570F87"/>
    <w:rsid w:val="005841BA"/>
    <w:rsid w:val="005843EE"/>
    <w:rsid w:val="005908FA"/>
    <w:rsid w:val="00593189"/>
    <w:rsid w:val="005B4790"/>
    <w:rsid w:val="005B6E08"/>
    <w:rsid w:val="005C09C6"/>
    <w:rsid w:val="005C2374"/>
    <w:rsid w:val="005D697F"/>
    <w:rsid w:val="005E25F4"/>
    <w:rsid w:val="005E733F"/>
    <w:rsid w:val="005F1E35"/>
    <w:rsid w:val="005F3E72"/>
    <w:rsid w:val="005F4A21"/>
    <w:rsid w:val="00605465"/>
    <w:rsid w:val="00606ACB"/>
    <w:rsid w:val="006151FA"/>
    <w:rsid w:val="00616AD5"/>
    <w:rsid w:val="00622363"/>
    <w:rsid w:val="0062699D"/>
    <w:rsid w:val="00641AD6"/>
    <w:rsid w:val="00641F20"/>
    <w:rsid w:val="00655327"/>
    <w:rsid w:val="00656FBF"/>
    <w:rsid w:val="00665B6E"/>
    <w:rsid w:val="006744FF"/>
    <w:rsid w:val="00675C90"/>
    <w:rsid w:val="0068312C"/>
    <w:rsid w:val="006847D8"/>
    <w:rsid w:val="006864C1"/>
    <w:rsid w:val="006A167C"/>
    <w:rsid w:val="006A1D7A"/>
    <w:rsid w:val="006A593A"/>
    <w:rsid w:val="006B1033"/>
    <w:rsid w:val="006B5758"/>
    <w:rsid w:val="006C09E0"/>
    <w:rsid w:val="006C16E6"/>
    <w:rsid w:val="006C4F19"/>
    <w:rsid w:val="006C540C"/>
    <w:rsid w:val="006C6D85"/>
    <w:rsid w:val="006E4150"/>
    <w:rsid w:val="006E444F"/>
    <w:rsid w:val="006F06A0"/>
    <w:rsid w:val="006F1301"/>
    <w:rsid w:val="00703C21"/>
    <w:rsid w:val="00703E54"/>
    <w:rsid w:val="00705E1C"/>
    <w:rsid w:val="00713DA3"/>
    <w:rsid w:val="00716AAF"/>
    <w:rsid w:val="00732335"/>
    <w:rsid w:val="007323A0"/>
    <w:rsid w:val="00732BF1"/>
    <w:rsid w:val="007363F1"/>
    <w:rsid w:val="00736FC2"/>
    <w:rsid w:val="007411AF"/>
    <w:rsid w:val="00751624"/>
    <w:rsid w:val="0076310A"/>
    <w:rsid w:val="007867FA"/>
    <w:rsid w:val="00795D39"/>
    <w:rsid w:val="007A0FBC"/>
    <w:rsid w:val="007A745A"/>
    <w:rsid w:val="007C5BB2"/>
    <w:rsid w:val="007D32F7"/>
    <w:rsid w:val="007E4CFF"/>
    <w:rsid w:val="007E55C6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275B"/>
    <w:rsid w:val="00843FE7"/>
    <w:rsid w:val="00854A54"/>
    <w:rsid w:val="0085551D"/>
    <w:rsid w:val="00861C7D"/>
    <w:rsid w:val="00875CF8"/>
    <w:rsid w:val="008813E4"/>
    <w:rsid w:val="008843FB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227"/>
    <w:rsid w:val="00995B85"/>
    <w:rsid w:val="009A3B3C"/>
    <w:rsid w:val="009A593E"/>
    <w:rsid w:val="009D4999"/>
    <w:rsid w:val="009D51D9"/>
    <w:rsid w:val="009D541D"/>
    <w:rsid w:val="009E737F"/>
    <w:rsid w:val="00A03683"/>
    <w:rsid w:val="00A04A3B"/>
    <w:rsid w:val="00A06459"/>
    <w:rsid w:val="00A108DB"/>
    <w:rsid w:val="00A15483"/>
    <w:rsid w:val="00A23CC7"/>
    <w:rsid w:val="00A507BA"/>
    <w:rsid w:val="00A51691"/>
    <w:rsid w:val="00A55D2D"/>
    <w:rsid w:val="00A560B9"/>
    <w:rsid w:val="00A622F4"/>
    <w:rsid w:val="00A6280B"/>
    <w:rsid w:val="00A773D8"/>
    <w:rsid w:val="00A90DE7"/>
    <w:rsid w:val="00A95E2C"/>
    <w:rsid w:val="00AA2350"/>
    <w:rsid w:val="00AA416B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6098"/>
    <w:rsid w:val="00AE7106"/>
    <w:rsid w:val="00AF2994"/>
    <w:rsid w:val="00AF441C"/>
    <w:rsid w:val="00B01266"/>
    <w:rsid w:val="00B06422"/>
    <w:rsid w:val="00B129CE"/>
    <w:rsid w:val="00B17759"/>
    <w:rsid w:val="00B17939"/>
    <w:rsid w:val="00B22EBF"/>
    <w:rsid w:val="00B2311A"/>
    <w:rsid w:val="00B27900"/>
    <w:rsid w:val="00B3105E"/>
    <w:rsid w:val="00B32773"/>
    <w:rsid w:val="00B37E95"/>
    <w:rsid w:val="00B56B9B"/>
    <w:rsid w:val="00B657FD"/>
    <w:rsid w:val="00B73484"/>
    <w:rsid w:val="00B7644C"/>
    <w:rsid w:val="00B8288F"/>
    <w:rsid w:val="00B90B87"/>
    <w:rsid w:val="00B938BB"/>
    <w:rsid w:val="00BA0A7B"/>
    <w:rsid w:val="00BA1F1D"/>
    <w:rsid w:val="00BA723F"/>
    <w:rsid w:val="00BA75BF"/>
    <w:rsid w:val="00BB082D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C000EC"/>
    <w:rsid w:val="00C0010E"/>
    <w:rsid w:val="00C00C33"/>
    <w:rsid w:val="00C03665"/>
    <w:rsid w:val="00C05C96"/>
    <w:rsid w:val="00C140E7"/>
    <w:rsid w:val="00C16C69"/>
    <w:rsid w:val="00C16DA0"/>
    <w:rsid w:val="00C25FA9"/>
    <w:rsid w:val="00C30EE0"/>
    <w:rsid w:val="00C3156C"/>
    <w:rsid w:val="00C33567"/>
    <w:rsid w:val="00C343C3"/>
    <w:rsid w:val="00C36B0E"/>
    <w:rsid w:val="00C36D15"/>
    <w:rsid w:val="00C40D01"/>
    <w:rsid w:val="00C43C76"/>
    <w:rsid w:val="00C50ECA"/>
    <w:rsid w:val="00C61F09"/>
    <w:rsid w:val="00C67D5B"/>
    <w:rsid w:val="00C828DA"/>
    <w:rsid w:val="00C868D9"/>
    <w:rsid w:val="00CA0195"/>
    <w:rsid w:val="00CA0DAF"/>
    <w:rsid w:val="00CB3A83"/>
    <w:rsid w:val="00CC04AF"/>
    <w:rsid w:val="00CC1E2D"/>
    <w:rsid w:val="00CC53EC"/>
    <w:rsid w:val="00CC7054"/>
    <w:rsid w:val="00CC7433"/>
    <w:rsid w:val="00CD77DF"/>
    <w:rsid w:val="00CE745A"/>
    <w:rsid w:val="00CF2F86"/>
    <w:rsid w:val="00CF352E"/>
    <w:rsid w:val="00CF658A"/>
    <w:rsid w:val="00D02B20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67E5"/>
    <w:rsid w:val="00D679CE"/>
    <w:rsid w:val="00D80B5A"/>
    <w:rsid w:val="00D8152C"/>
    <w:rsid w:val="00D8454C"/>
    <w:rsid w:val="00D946CC"/>
    <w:rsid w:val="00DA7109"/>
    <w:rsid w:val="00DA7747"/>
    <w:rsid w:val="00DD1041"/>
    <w:rsid w:val="00DE170E"/>
    <w:rsid w:val="00DE2BFE"/>
    <w:rsid w:val="00DE4422"/>
    <w:rsid w:val="00DF0DE9"/>
    <w:rsid w:val="00E1113D"/>
    <w:rsid w:val="00E33B5B"/>
    <w:rsid w:val="00E33C72"/>
    <w:rsid w:val="00E43FB8"/>
    <w:rsid w:val="00E454AE"/>
    <w:rsid w:val="00E45A48"/>
    <w:rsid w:val="00E469E0"/>
    <w:rsid w:val="00E50DD2"/>
    <w:rsid w:val="00E54A47"/>
    <w:rsid w:val="00E572DD"/>
    <w:rsid w:val="00E5736F"/>
    <w:rsid w:val="00E579C4"/>
    <w:rsid w:val="00E57EC6"/>
    <w:rsid w:val="00E602C4"/>
    <w:rsid w:val="00E66805"/>
    <w:rsid w:val="00E724B9"/>
    <w:rsid w:val="00E7527F"/>
    <w:rsid w:val="00E91701"/>
    <w:rsid w:val="00E91D7C"/>
    <w:rsid w:val="00EA2836"/>
    <w:rsid w:val="00EC5F43"/>
    <w:rsid w:val="00ED55FF"/>
    <w:rsid w:val="00EE6C36"/>
    <w:rsid w:val="00EF46AB"/>
    <w:rsid w:val="00EF617B"/>
    <w:rsid w:val="00F026A6"/>
    <w:rsid w:val="00F079AF"/>
    <w:rsid w:val="00F20794"/>
    <w:rsid w:val="00F2691B"/>
    <w:rsid w:val="00F328F0"/>
    <w:rsid w:val="00F34773"/>
    <w:rsid w:val="00F62E83"/>
    <w:rsid w:val="00F67CFA"/>
    <w:rsid w:val="00F81F77"/>
    <w:rsid w:val="00F914CD"/>
    <w:rsid w:val="00F95218"/>
    <w:rsid w:val="00F97D1A"/>
    <w:rsid w:val="00FA5351"/>
    <w:rsid w:val="00FA5769"/>
    <w:rsid w:val="00FA6E6C"/>
    <w:rsid w:val="00FB35C5"/>
    <w:rsid w:val="00FB446E"/>
    <w:rsid w:val="00FC1276"/>
    <w:rsid w:val="00FC61F9"/>
    <w:rsid w:val="00FD1199"/>
    <w:rsid w:val="00FD561A"/>
    <w:rsid w:val="00FD747C"/>
    <w:rsid w:val="00FE03C1"/>
    <w:rsid w:val="00FE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styleId="-1">
    <w:name w:val="Light Shading Accent 1"/>
    <w:basedOn w:val="a1"/>
    <w:uiPriority w:val="60"/>
    <w:rsid w:val="00FA576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styleId="-1">
    <w:name w:val="Light Shading Accent 1"/>
    <w:basedOn w:val="a1"/>
    <w:uiPriority w:val="60"/>
    <w:rsid w:val="00FA576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ls-group.ru" TargetMode="External"/><Relationship Id="rId2" Type="http://schemas.openxmlformats.org/officeDocument/2006/relationships/hyperlink" Target="mailto:sales@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91B8-70F6-4836-8BD0-3FFD4990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2525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26</cp:revision>
  <cp:lastPrinted>2016-06-29T12:51:00Z</cp:lastPrinted>
  <dcterms:created xsi:type="dcterms:W3CDTF">2016-07-29T09:37:00Z</dcterms:created>
  <dcterms:modified xsi:type="dcterms:W3CDTF">2018-12-25T14:17:00Z</dcterms:modified>
</cp:coreProperties>
</file>